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116" w:rsidRDefault="00F71116">
      <w:pPr>
        <w:pStyle w:val="ConsPlusNormal"/>
        <w:jc w:val="right"/>
      </w:pPr>
      <w:bookmarkStart w:id="0" w:name="_GoBack"/>
      <w:bookmarkEnd w:id="0"/>
      <w:r>
        <w:t>Утверждена</w:t>
      </w:r>
    </w:p>
    <w:p w:rsidR="00F71116" w:rsidRDefault="00F71116">
      <w:pPr>
        <w:pStyle w:val="ConsPlusNormal"/>
        <w:jc w:val="right"/>
      </w:pPr>
      <w:r>
        <w:t>Президентом Российской Федерации</w:t>
      </w:r>
    </w:p>
    <w:p w:rsidR="00F71116" w:rsidRDefault="00F71116">
      <w:pPr>
        <w:pStyle w:val="ConsPlusNormal"/>
        <w:jc w:val="right"/>
      </w:pPr>
      <w:r>
        <w:t>Д.МЕДВЕДЕВЫМ</w:t>
      </w:r>
    </w:p>
    <w:p w:rsidR="00F71116" w:rsidRDefault="00F71116">
      <w:pPr>
        <w:pStyle w:val="ConsPlusNormal"/>
        <w:jc w:val="right"/>
      </w:pPr>
      <w:r>
        <w:t>5 октября 2009 года</w:t>
      </w:r>
    </w:p>
    <w:p w:rsidR="00F71116" w:rsidRDefault="00F71116">
      <w:pPr>
        <w:pStyle w:val="ConsPlusNormal"/>
        <w:jc w:val="center"/>
      </w:pPr>
    </w:p>
    <w:p w:rsidR="00F71116" w:rsidRDefault="00F71116">
      <w:pPr>
        <w:pStyle w:val="ConsPlusTitle"/>
        <w:jc w:val="center"/>
      </w:pPr>
      <w:r>
        <w:t>КОНЦЕПЦИЯ</w:t>
      </w:r>
    </w:p>
    <w:p w:rsidR="00F71116" w:rsidRDefault="00F71116">
      <w:pPr>
        <w:pStyle w:val="ConsPlusTitle"/>
        <w:jc w:val="center"/>
      </w:pPr>
      <w:r>
        <w:t>ПРОТИВОДЕЙСТВИЯ ТЕРРОРИЗМУ В РОССИЙСКОЙ ФЕДЕРАЦИИ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Настоящая Концепция определяет основные принципы государственной политики в области противодействия терроризму в Российской Федерации, цель, задачи и направления дальнейшего развития общегосударственной системы противодействия терроризму в Российской Федерации.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I. Терроризм как угроза национальной безопасности</w:t>
      </w:r>
    </w:p>
    <w:p w:rsidR="00F71116" w:rsidRDefault="00F71116">
      <w:pPr>
        <w:pStyle w:val="ConsPlusNormal"/>
        <w:jc w:val="center"/>
      </w:pPr>
      <w:r>
        <w:t>Российской Федерации</w:t>
      </w:r>
    </w:p>
    <w:p w:rsidR="00F71116" w:rsidRDefault="00F71116">
      <w:pPr>
        <w:pStyle w:val="ConsPlusNormal"/>
        <w:jc w:val="center"/>
      </w:pPr>
    </w:p>
    <w:p w:rsidR="00F71116" w:rsidRDefault="00F71116">
      <w:pPr>
        <w:pStyle w:val="ConsPlusNormal"/>
        <w:ind w:firstLine="540"/>
        <w:jc w:val="both"/>
      </w:pPr>
      <w:r>
        <w:t>1. Основными тенденциями современного терроризма являются:</w:t>
      </w:r>
    </w:p>
    <w:p w:rsidR="00F71116" w:rsidRDefault="00F71116">
      <w:pPr>
        <w:pStyle w:val="ConsPlusNormal"/>
        <w:ind w:firstLine="540"/>
        <w:jc w:val="both"/>
      </w:pPr>
      <w:r>
        <w:t>а) увеличение количества террористических актов и пострадавших от них лиц;</w:t>
      </w:r>
    </w:p>
    <w:p w:rsidR="00F71116" w:rsidRDefault="00F71116">
      <w:pPr>
        <w:pStyle w:val="ConsPlusNormal"/>
        <w:ind w:firstLine="540"/>
        <w:jc w:val="both"/>
      </w:pPr>
      <w:r>
        <w:t>б) расширение географии терроризма, интернациональный характер террористических организаций, использование международными террористическими организациями этнорелигиозного фактора;</w:t>
      </w:r>
    </w:p>
    <w:p w:rsidR="00F71116" w:rsidRDefault="00F71116">
      <w:pPr>
        <w:pStyle w:val="ConsPlusNormal"/>
        <w:ind w:firstLine="540"/>
        <w:jc w:val="both"/>
      </w:pPr>
      <w:r>
        <w:t>в) усиление взаимного влияния различных внутренних и внешних социальных, политических, экономических и иных факторов на возникновение и распространение терроризма;</w:t>
      </w:r>
    </w:p>
    <w:p w:rsidR="00F71116" w:rsidRDefault="00F71116">
      <w:pPr>
        <w:pStyle w:val="ConsPlusNormal"/>
        <w:ind w:firstLine="540"/>
        <w:jc w:val="both"/>
      </w:pPr>
      <w:r>
        <w:t>г) повышение уровня организованности террористической деятельности, создание крупных террористических формирований с развитой инфраструктурой;</w:t>
      </w:r>
    </w:p>
    <w:p w:rsidR="00F71116" w:rsidRDefault="00F71116">
      <w:pPr>
        <w:pStyle w:val="ConsPlusNormal"/>
        <w:ind w:firstLine="540"/>
        <w:jc w:val="both"/>
      </w:pPr>
      <w:r>
        <w:t>д) усиление взаимосвязи терроризма и организованной преступности, в том числе транснациональной;</w:t>
      </w:r>
    </w:p>
    <w:p w:rsidR="00F71116" w:rsidRDefault="00F71116">
      <w:pPr>
        <w:pStyle w:val="ConsPlusNormal"/>
        <w:ind w:firstLine="540"/>
        <w:jc w:val="both"/>
      </w:pPr>
      <w:r>
        <w:t>е) повышение уровня финансирования террористической деятельности и материально-технической оснащенности террористических организаций;</w:t>
      </w:r>
    </w:p>
    <w:p w:rsidR="00F71116" w:rsidRDefault="00F71116">
      <w:pPr>
        <w:pStyle w:val="ConsPlusNormal"/>
        <w:ind w:firstLine="540"/>
        <w:jc w:val="both"/>
      </w:pPr>
      <w:r>
        <w:t>ж) стремление субъектов террористической деятельности завладеть оружием массового поражения;</w:t>
      </w:r>
    </w:p>
    <w:p w:rsidR="00F71116" w:rsidRDefault="00F71116">
      <w:pPr>
        <w:pStyle w:val="ConsPlusNormal"/>
        <w:ind w:firstLine="540"/>
        <w:jc w:val="both"/>
      </w:pPr>
      <w:r>
        <w:t>з) попытки использования терроризма как инструмента вмешательства во внутренние дела государств;</w:t>
      </w:r>
    </w:p>
    <w:p w:rsidR="00F71116" w:rsidRDefault="00F71116">
      <w:pPr>
        <w:pStyle w:val="ConsPlusNormal"/>
        <w:ind w:firstLine="540"/>
        <w:jc w:val="both"/>
      </w:pPr>
      <w:r>
        <w:t>и) разработка новых и совершенствование существующих форм и методов террористической деятельности, направленных на увеличение масштабов последствий террористических актов и количества пострадавших.</w:t>
      </w:r>
    </w:p>
    <w:p w:rsidR="00F71116" w:rsidRDefault="00F71116">
      <w:pPr>
        <w:pStyle w:val="ConsPlusNormal"/>
        <w:ind w:firstLine="540"/>
        <w:jc w:val="both"/>
      </w:pPr>
      <w:r>
        <w:t>2. Возникновение и распространение терроризма в Российской Федерации имеют определенные исторические предпосылки и связаны как с внутренними экономическими, политическими, социальными, межнациональными, конфессиональными противоречиями, так и с внешними, в том числе общими для всего мирового сообщества, террористическими угрозами.</w:t>
      </w:r>
    </w:p>
    <w:p w:rsidR="00F71116" w:rsidRDefault="00F71116">
      <w:pPr>
        <w:pStyle w:val="ConsPlusNormal"/>
        <w:ind w:firstLine="540"/>
        <w:jc w:val="both"/>
      </w:pPr>
      <w:r>
        <w:t>3. Основными внутренними факторами, обусловливающими возникновение и распространение терроризма в Российской Федерации либо способствующими ему причинами и условиями, являются:</w:t>
      </w:r>
    </w:p>
    <w:p w:rsidR="00F71116" w:rsidRDefault="00F71116">
      <w:pPr>
        <w:pStyle w:val="ConsPlusNormal"/>
        <w:ind w:firstLine="540"/>
        <w:jc w:val="both"/>
      </w:pPr>
      <w:r>
        <w:t>а) межэтнические, межконфессиональные и иные социальные противоречия;</w:t>
      </w:r>
    </w:p>
    <w:p w:rsidR="00F71116" w:rsidRDefault="00F71116">
      <w:pPr>
        <w:pStyle w:val="ConsPlusNormal"/>
        <w:ind w:firstLine="540"/>
        <w:jc w:val="both"/>
      </w:pPr>
      <w:r>
        <w:t>б) наличие условий для деятельности экстремистски настроенных лиц и объединений;</w:t>
      </w:r>
    </w:p>
    <w:p w:rsidR="00F71116" w:rsidRDefault="00F71116">
      <w:pPr>
        <w:pStyle w:val="ConsPlusNormal"/>
        <w:ind w:firstLine="540"/>
        <w:jc w:val="both"/>
      </w:pPr>
      <w:r>
        <w:t>в) недостаточная эффективность правоохранительных, административно-правовых и иных мер по противодействию терроризму;</w:t>
      </w:r>
    </w:p>
    <w:p w:rsidR="00F71116" w:rsidRDefault="00F71116">
      <w:pPr>
        <w:pStyle w:val="ConsPlusNormal"/>
        <w:ind w:firstLine="540"/>
        <w:jc w:val="both"/>
      </w:pPr>
      <w:r>
        <w:t>г) ненадлежащий контроль за распространением идей радикализма, пропагандой насилия и жестокости в едином информационном пространстве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д) недостаточно эффективная борьба с организованной преступностью и коррупцией, незаконным оборотом оружия, боеприпасов и взрывчатых веществ.</w:t>
      </w:r>
    </w:p>
    <w:p w:rsidR="00F71116" w:rsidRDefault="00F71116">
      <w:pPr>
        <w:pStyle w:val="ConsPlusNormal"/>
        <w:ind w:firstLine="540"/>
        <w:jc w:val="both"/>
      </w:pPr>
      <w:r>
        <w:t>4. Основными внешними факторами, способствующими возникновению и распространению терроризма в Российской Федерации, являются:</w:t>
      </w:r>
    </w:p>
    <w:p w:rsidR="00F71116" w:rsidRDefault="00F71116">
      <w:pPr>
        <w:pStyle w:val="ConsPlusNormal"/>
        <w:ind w:firstLine="540"/>
        <w:jc w:val="both"/>
      </w:pPr>
      <w:r>
        <w:t>а) попытки проникновения международных террористических организаций в отдельные регионы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lastRenderedPageBreak/>
        <w:t>б) наличие очагов террористической активности вблизи государственной границы Российской Федерации и границ ее союзников;</w:t>
      </w:r>
    </w:p>
    <w:p w:rsidR="00F71116" w:rsidRDefault="00F71116">
      <w:pPr>
        <w:pStyle w:val="ConsPlusNormal"/>
        <w:ind w:firstLine="540"/>
        <w:jc w:val="both"/>
      </w:pPr>
      <w:r>
        <w:t>в) наличие в иностранных государствах лагерей подготовки боевиков для международных террористических и экстремистских организаций, в том числе антироссийской направленности, а также теологических учебных заведений, распространяющих идеологию религиозного экстремизма;</w:t>
      </w:r>
    </w:p>
    <w:p w:rsidR="00F71116" w:rsidRDefault="00F71116">
      <w:pPr>
        <w:pStyle w:val="ConsPlusNormal"/>
        <w:ind w:firstLine="540"/>
        <w:jc w:val="both"/>
      </w:pPr>
      <w:r>
        <w:t>г) финансовая поддержка террористических и экстремистских организаций, действующих на территории Российской Федерации, со стороны международных террористических и экстремистских организаций;</w:t>
      </w:r>
    </w:p>
    <w:p w:rsidR="00F71116" w:rsidRDefault="00F71116">
      <w:pPr>
        <w:pStyle w:val="ConsPlusNormal"/>
        <w:ind w:firstLine="540"/>
        <w:jc w:val="both"/>
      </w:pPr>
      <w:r>
        <w:t>д) стремление ряда иностранных государств, в том числе в рамках осуществления антитеррористической деятельности, ослабить Российскую Федерацию и ее позицию в мире, установить свое политическое, экономическое или иное влияние в отдельных субъектах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е) распространение идей терроризма и экстремизма через информационно-телекоммуникационную сеть Интернет и средства массовой информации;</w:t>
      </w:r>
    </w:p>
    <w:p w:rsidR="00F71116" w:rsidRDefault="00F71116">
      <w:pPr>
        <w:pStyle w:val="ConsPlusNormal"/>
        <w:ind w:firstLine="540"/>
        <w:jc w:val="both"/>
      </w:pPr>
      <w:r>
        <w:t>ж) заинтересованность субъектов террористической деятельности в широком освещении своей деятельности в средствах массовой информации в целях получения наибольшего общественного резонанса;</w:t>
      </w:r>
    </w:p>
    <w:p w:rsidR="00F71116" w:rsidRDefault="00F71116">
      <w:pPr>
        <w:pStyle w:val="ConsPlusNormal"/>
        <w:ind w:firstLine="540"/>
        <w:jc w:val="both"/>
      </w:pPr>
      <w:r>
        <w:t>з) отсутствие в международном сообществе единого подхода к определению причин возникновения и распространения терроризма и его движущих сил, наличие двойных стандартов в правоприменительной практике в области борьбы с терроризмом;</w:t>
      </w:r>
    </w:p>
    <w:p w:rsidR="00F71116" w:rsidRDefault="00F71116">
      <w:pPr>
        <w:pStyle w:val="ConsPlusNormal"/>
        <w:ind w:firstLine="540"/>
        <w:jc w:val="both"/>
      </w:pPr>
      <w:r>
        <w:t>и) отсутствие единого антитеррористического информационного пространства на международном и национальном уровнях.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II. Общегосударственная система 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5. Общегосударственная система противодействия терроризму представляет собой совокупность субъектов противодействия терроризму и нормативных правовых актов, регулирующих их деятельность по выявлению, предупреждению (профилактике), пресечению, раскрытию и расследованию террористической деятельности, минимизации и (или) ликвидации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6. Общегосударственная система противодействия терроризму призвана обеспечить проведение единой государственной политики в области противодействия терроризму и направлена на защиту основных прав и свобод человека и гражданина, обеспечение национальной безопасности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7.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</w:t>
      </w:r>
    </w:p>
    <w:p w:rsidR="00F71116" w:rsidRDefault="00F71116">
      <w:pPr>
        <w:pStyle w:val="ConsPlusNormal"/>
        <w:ind w:firstLine="540"/>
        <w:jc w:val="both"/>
      </w:pPr>
      <w:r>
        <w:t xml:space="preserve">8.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</w:t>
      </w:r>
      <w:hyperlink r:id="rId5" w:history="1">
        <w:r>
          <w:rPr>
            <w:color w:val="0000FF"/>
          </w:rPr>
          <w:t>комитет</w:t>
        </w:r>
      </w:hyperlink>
      <w:r>
        <w:t>, Федеральный оперативный штаб, антитеррористические комиссии и оперативные штабы в субъектах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 xml:space="preserve">9. Правовую основу общегосударственной системы противодействия терроризму составляют </w:t>
      </w:r>
      <w:hyperlink r:id="rId6" w:history="1">
        <w:r>
          <w:rPr>
            <w:color w:val="0000FF"/>
          </w:rPr>
          <w:t>Конституция</w:t>
        </w:r>
      </w:hyperlink>
      <w:r>
        <w:t xml:space="preserve"> Российской Федерации,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нормативные правовые акты Президента Российской Федерации и Правительства Российской Федерации, </w:t>
      </w:r>
      <w:hyperlink r:id="rId7" w:history="1">
        <w:r>
          <w:rPr>
            <w:color w:val="0000FF"/>
          </w:rPr>
          <w:t>Стратегия</w:t>
        </w:r>
      </w:hyperlink>
      <w:r>
        <w:t xml:space="preserve"> национальной безопасности Российской Федерации до 2020 года, </w:t>
      </w:r>
      <w:hyperlink r:id="rId8" w:history="1">
        <w:r>
          <w:rPr>
            <w:color w:val="0000FF"/>
          </w:rPr>
          <w:t>Концепция</w:t>
        </w:r>
      </w:hyperlink>
      <w:r>
        <w:t xml:space="preserve"> внешней политики Российской Федерации, Военная </w:t>
      </w:r>
      <w:hyperlink r:id="rId9" w:history="1">
        <w:r>
          <w:rPr>
            <w:color w:val="0000FF"/>
          </w:rPr>
          <w:t>доктрина</w:t>
        </w:r>
      </w:hyperlink>
      <w:r>
        <w:t xml:space="preserve"> Российской Федерации, настоящая Концепция, а также нормативные правовые акты Российской Федерации, направленные на совершенствование деятельности в данной области.</w:t>
      </w:r>
    </w:p>
    <w:p w:rsidR="00F71116" w:rsidRDefault="00F71116">
      <w:pPr>
        <w:pStyle w:val="ConsPlusNormal"/>
        <w:ind w:firstLine="540"/>
        <w:jc w:val="both"/>
      </w:pPr>
      <w:r>
        <w:t xml:space="preserve">10. Цель противодействия терроризму в Российской Федерации - защита личности, общества </w:t>
      </w:r>
      <w:r>
        <w:lastRenderedPageBreak/>
        <w:t>и государства от террористических актов и иных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11. Основными задачами противодействия терроризму являются:</w:t>
      </w:r>
    </w:p>
    <w:p w:rsidR="00F71116" w:rsidRDefault="00F71116">
      <w:pPr>
        <w:pStyle w:val="ConsPlusNormal"/>
        <w:ind w:firstLine="540"/>
        <w:jc w:val="both"/>
      </w:pPr>
      <w:r>
        <w:t>а) выявление и устранение причин и условий, способствующих возникновению и распространению терроризма;</w:t>
      </w:r>
    </w:p>
    <w:p w:rsidR="00F71116" w:rsidRDefault="00F71116">
      <w:pPr>
        <w:pStyle w:val="ConsPlusNormal"/>
        <w:ind w:firstLine="540"/>
        <w:jc w:val="both"/>
      </w:pPr>
      <w:r>
        <w:t>б) выявление, предупреждение и пресечение действий лиц и организаций, направленных на подготовку и совершение террористических актов и иных преступлений террористического характера;</w:t>
      </w:r>
    </w:p>
    <w:p w:rsidR="00F71116" w:rsidRDefault="00F71116">
      <w:pPr>
        <w:pStyle w:val="ConsPlusNormal"/>
        <w:ind w:firstLine="540"/>
        <w:jc w:val="both"/>
      </w:pPr>
      <w:r>
        <w:t>в) привлечение к ответственности субъектов террористической деятельности в соответствии с законодательством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г) поддержание в состоянии постоянной готовности к эффективному использованию сил и средств, предназначенных для выявления, предупреждения, пресечения террористической деятельности, минимизации и (или) ликвидации последствий проявлений терроризма;</w:t>
      </w:r>
    </w:p>
    <w:p w:rsidR="00F71116" w:rsidRDefault="00F71116">
      <w:pPr>
        <w:pStyle w:val="ConsPlusNormal"/>
        <w:ind w:firstLine="540"/>
        <w:jc w:val="both"/>
      </w:pPr>
      <w:r>
        <w:t>д) обеспечение безопасности граждан и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также мест массового пребывания людей;</w:t>
      </w:r>
    </w:p>
    <w:p w:rsidR="00F71116" w:rsidRDefault="00F71116">
      <w:pPr>
        <w:pStyle w:val="ConsPlusNormal"/>
        <w:ind w:firstLine="540"/>
        <w:jc w:val="both"/>
      </w:pPr>
      <w:r>
        <w:t>е) противодействие распространению идеологии терроризма и активизация работы по информационно-пропагандистскому обеспечению антитеррористических мероприятий.</w:t>
      </w:r>
    </w:p>
    <w:p w:rsidR="00F71116" w:rsidRDefault="00F71116">
      <w:pPr>
        <w:pStyle w:val="ConsPlusNormal"/>
        <w:ind w:firstLine="540"/>
        <w:jc w:val="both"/>
      </w:pPr>
      <w:r>
        <w:t>12. Противодействие терроризму в Российской Федерации осуществляется по следующим направлениям:</w:t>
      </w:r>
    </w:p>
    <w:p w:rsidR="00F71116" w:rsidRDefault="00F71116">
      <w:pPr>
        <w:pStyle w:val="ConsPlusNormal"/>
        <w:ind w:firstLine="540"/>
        <w:jc w:val="both"/>
      </w:pPr>
      <w:r>
        <w:t>а) предупреждение (профилактика) терроризма;</w:t>
      </w:r>
    </w:p>
    <w:p w:rsidR="00F71116" w:rsidRDefault="00F71116">
      <w:pPr>
        <w:pStyle w:val="ConsPlusNormal"/>
        <w:ind w:firstLine="540"/>
        <w:jc w:val="both"/>
      </w:pPr>
      <w:r>
        <w:t>б) борьба с терроризмом;</w:t>
      </w:r>
    </w:p>
    <w:p w:rsidR="00F71116" w:rsidRDefault="00F71116">
      <w:pPr>
        <w:pStyle w:val="ConsPlusNormal"/>
        <w:ind w:firstLine="540"/>
        <w:jc w:val="both"/>
      </w:pPr>
      <w:r>
        <w:t>в) минимизация и (или) ликвидация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13. Предупреждение (профилактика) терроризма осуществляется по трем основным направлениям:</w:t>
      </w:r>
    </w:p>
    <w:p w:rsidR="00F71116" w:rsidRDefault="00F71116">
      <w:pPr>
        <w:pStyle w:val="ConsPlusNormal"/>
        <w:ind w:firstLine="540"/>
        <w:jc w:val="both"/>
      </w:pPr>
      <w:r>
        <w:t>а) создание системы противодействия идеологии терроризма;</w:t>
      </w:r>
    </w:p>
    <w:p w:rsidR="00F71116" w:rsidRDefault="00F71116">
      <w:pPr>
        <w:pStyle w:val="ConsPlusNormal"/>
        <w:ind w:firstLine="540"/>
        <w:jc w:val="both"/>
      </w:pPr>
      <w:r>
        <w:t>б)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71116" w:rsidRDefault="00F71116">
      <w:pPr>
        <w:pStyle w:val="ConsPlusNormal"/>
        <w:ind w:firstLine="540"/>
        <w:jc w:val="both"/>
      </w:pPr>
      <w:r>
        <w:t>в) усиление контроля за соблюдением административно-правовых режимов.</w:t>
      </w:r>
    </w:p>
    <w:p w:rsidR="00F71116" w:rsidRDefault="00F71116">
      <w:pPr>
        <w:pStyle w:val="ConsPlusNormal"/>
        <w:ind w:firstLine="540"/>
        <w:jc w:val="both"/>
      </w:pPr>
      <w:r>
        <w:t>14. 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15. Предупреждение (профилактика) терроризма предполагает решение следующих задач:</w:t>
      </w:r>
    </w:p>
    <w:p w:rsidR="00F71116" w:rsidRDefault="00F71116">
      <w:pPr>
        <w:pStyle w:val="ConsPlusNormal"/>
        <w:ind w:firstLine="540"/>
        <w:jc w:val="both"/>
      </w:pPr>
      <w: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71116" w:rsidRDefault="00F71116">
      <w:pPr>
        <w:pStyle w:val="ConsPlusNormal"/>
        <w:ind w:firstLine="540"/>
        <w:jc w:val="both"/>
      </w:pPr>
      <w: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в) улучшение социально-экономической, общественно-политической и правовой ситуации в стране;</w:t>
      </w:r>
    </w:p>
    <w:p w:rsidR="00F71116" w:rsidRDefault="00F71116">
      <w:pPr>
        <w:pStyle w:val="ConsPlusNormal"/>
        <w:ind w:firstLine="540"/>
        <w:jc w:val="both"/>
      </w:pPr>
      <w: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71116" w:rsidRDefault="00F71116">
      <w:pPr>
        <w:pStyle w:val="ConsPlusNormal"/>
        <w:ind w:firstLine="540"/>
        <w:jc w:val="both"/>
      </w:pPr>
      <w: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71116" w:rsidRDefault="00F71116">
      <w:pPr>
        <w:pStyle w:val="ConsPlusNormal"/>
        <w:ind w:firstLine="540"/>
        <w:jc w:val="both"/>
      </w:pPr>
      <w:r>
        <w:t>е) разработка мер и осуществление профилактических мероприятий по противодействию терроризму на территориях субъектов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ж) определение прав, обязанностей и ответственности руководителей федеральных органов исполнительной власти, органов исполнительной власти субъектов Российской Федерации и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71116" w:rsidRDefault="00F71116">
      <w:pPr>
        <w:pStyle w:val="ConsPlusNormal"/>
        <w:ind w:firstLine="540"/>
        <w:jc w:val="both"/>
      </w:pPr>
      <w: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71116" w:rsidRDefault="00F71116">
      <w:pPr>
        <w:pStyle w:val="ConsPlusNormal"/>
        <w:ind w:firstLine="540"/>
        <w:jc w:val="both"/>
      </w:pPr>
      <w: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акта;</w:t>
      </w:r>
    </w:p>
    <w:p w:rsidR="00F71116" w:rsidRDefault="00F71116">
      <w:pPr>
        <w:pStyle w:val="ConsPlusNormal"/>
        <w:ind w:firstLine="540"/>
        <w:jc w:val="both"/>
      </w:pPr>
      <w:r>
        <w:t>к) усиление взаимодействия федеральных органов исполнительной власти и укрепление международного сотрудничества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л) обеспечение скоординированной работы органов государственной власти с общественными и религиозными организациями (объединениями), другими институтами гражданского общества и гражданами.</w:t>
      </w:r>
    </w:p>
    <w:p w:rsidR="00F71116" w:rsidRDefault="00F71116">
      <w:pPr>
        <w:pStyle w:val="ConsPlusNormal"/>
        <w:ind w:firstLine="540"/>
        <w:jc w:val="both"/>
      </w:pPr>
      <w:r>
        <w:t>16. Организация борьбы с терроризмом осуществляется на основе комплексного подхода к анализу причин возникновения и распространения терроризма, к выявлению субъектов террористической деятельности, четкого разграничения функций и зоны ответственности субъектов противодействия терроризму, своевременного определения приоритетов в решении поставленных задач, совершенствования организации и взаимодействия оперативных, оперативно-боевых, войсковых и следственных подразделений путем внедрения штабного принципа организации управления контртеррористическими операциями и обеспечения указанных субъектов информационными ресурсами, включающими современные аппаратно-программные комплексы.</w:t>
      </w:r>
    </w:p>
    <w:p w:rsidR="00F71116" w:rsidRDefault="00F71116">
      <w:pPr>
        <w:pStyle w:val="ConsPlusNormal"/>
        <w:ind w:firstLine="540"/>
        <w:jc w:val="both"/>
      </w:pPr>
      <w:r>
        <w:t>Одно из основных условий повышения результативности борьбы с терроризмом - получение упреждающей информации о планах террористических организаций по совершению террористических актов, деятельности по распространению идеологии терроризма, источниках и каналах финансирования, снабжения оружием, боеприпасами, иными средствами для осуществления террористической деятельности.</w:t>
      </w:r>
    </w:p>
    <w:p w:rsidR="00F71116" w:rsidRDefault="00F71116">
      <w:pPr>
        <w:pStyle w:val="ConsPlusNormal"/>
        <w:ind w:firstLine="540"/>
        <w:jc w:val="both"/>
      </w:pPr>
      <w:r>
        <w:t>Условием эффективной организации борьбы с терроризмом является заблаговременная подготовка сил и средств субъектов противодействия терроризму к пресечению террористического акта в ходе командно-штабных, тактико-специальных, оперативно-тактических учений, организуемых Федеральным оперативным штабом и оперативными штабами в субъектах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17. Деятельность по минимизации и (или) ликвидации последствий проявлений терроризма планируется заблаговременно исходя из прогнозов возможных последствий террористических актов. Эта деятельность должна быть ориентирована на решение следующих основных задач:</w:t>
      </w:r>
    </w:p>
    <w:p w:rsidR="00F71116" w:rsidRDefault="00F71116">
      <w:pPr>
        <w:pStyle w:val="ConsPlusNormal"/>
        <w:ind w:firstLine="540"/>
        <w:jc w:val="both"/>
      </w:pPr>
      <w:r>
        <w:t>а)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 w:rsidR="00F71116" w:rsidRDefault="00F71116">
      <w:pPr>
        <w:pStyle w:val="ConsPlusNormal"/>
        <w:ind w:firstLine="540"/>
        <w:jc w:val="both"/>
      </w:pPr>
      <w:r>
        <w:t>б)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реабилитация;</w:t>
      </w:r>
    </w:p>
    <w:p w:rsidR="00F71116" w:rsidRDefault="00F71116">
      <w:pPr>
        <w:pStyle w:val="ConsPlusNormal"/>
        <w:ind w:firstLine="540"/>
        <w:jc w:val="both"/>
      </w:pPr>
      <w:r>
        <w:t>в) минимизация последствий террористического акта и его неблагоприятного морально-психологического воздействия на общество или отдельные социальные группы;</w:t>
      </w:r>
    </w:p>
    <w:p w:rsidR="00F71116" w:rsidRDefault="00F71116">
      <w:pPr>
        <w:pStyle w:val="ConsPlusNormal"/>
        <w:ind w:firstLine="540"/>
        <w:jc w:val="both"/>
      </w:pPr>
      <w:r>
        <w:t>г) восстановление поврежденных или разрушенных в результате террористического акта объектов;</w:t>
      </w:r>
    </w:p>
    <w:p w:rsidR="00F71116" w:rsidRDefault="00F71116">
      <w:pPr>
        <w:pStyle w:val="ConsPlusNormal"/>
        <w:ind w:firstLine="540"/>
        <w:jc w:val="both"/>
      </w:pPr>
      <w:r>
        <w:t>д) возмещение в соответствии с законодательством Российской Федерации причиненного вреда физическим и юридическим лицам, пострадавшим в результате террористического акта.</w:t>
      </w:r>
    </w:p>
    <w:p w:rsidR="00F71116" w:rsidRDefault="00F71116">
      <w:pPr>
        <w:pStyle w:val="ConsPlusNormal"/>
        <w:ind w:firstLine="540"/>
        <w:jc w:val="both"/>
      </w:pPr>
      <w:r>
        <w:t>18. 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 w:rsidR="00F71116" w:rsidRDefault="00F71116">
      <w:pPr>
        <w:pStyle w:val="ConsPlusNormal"/>
        <w:ind w:firstLine="540"/>
        <w:jc w:val="both"/>
      </w:pPr>
      <w:r>
        <w:t>19. В соответствии с основными направлениями противодействия терроризму, предусмотренными настоящей Концепцией, антитеррористическая деятельность осуществляется посредством системы мер, в ходе реализации которых используются различные взаимосвязанные и согласованные между собой формы, методы, приемы и средства воздействия на субъекты террористической деятельности.</w:t>
      </w:r>
    </w:p>
    <w:p w:rsidR="00F71116" w:rsidRDefault="00F71116">
      <w:pPr>
        <w:pStyle w:val="ConsPlusNormal"/>
        <w:ind w:firstLine="540"/>
        <w:jc w:val="both"/>
      </w:pPr>
      <w:r>
        <w:t>20. При осуществлении деятельности по предупреждению (профилактике) терроризма применяются меры, направленные на снижение уровня угроз террористических актов, урегулирование экономических, политических, социальных, национальных и конфессиональных противоречий, которые могут привести к возникновению вооруженных конфликтов и, как следствие, способствовать террористическим проявлениям; предупреждение террористических намерений граждан; затруднение действий субъектов террористической деятельности. При этом используются различные формы общей и адресной профилактики, осуществляемой с учетом демографических, этноконфессиональных, индивидуально-психологических и иных особенностей объекта, к которому применяются меры профилактического воздействия.</w:t>
      </w:r>
    </w:p>
    <w:p w:rsidR="00F71116" w:rsidRDefault="00F71116">
      <w:pPr>
        <w:pStyle w:val="ConsPlusNormal"/>
        <w:ind w:firstLine="540"/>
        <w:jc w:val="both"/>
      </w:pPr>
      <w:r>
        <w:t>21. К основным мерам по предупреждению (профилактике) терроризма относятся:</w:t>
      </w:r>
    </w:p>
    <w:p w:rsidR="00F71116" w:rsidRDefault="00F71116">
      <w:pPr>
        <w:pStyle w:val="ConsPlusNormal"/>
        <w:ind w:firstLine="540"/>
        <w:jc w:val="both"/>
      </w:pPr>
      <w:r>
        <w:t>а) политические (нормализация общественно-политической ситуации, разрешение социальных конфликтов, снижение уровня социально-политической напряженности, осуществление международного сотрудничества в области противодействия терроризму);</w:t>
      </w:r>
    </w:p>
    <w:p w:rsidR="00F71116" w:rsidRDefault="00F71116">
      <w:pPr>
        <w:pStyle w:val="ConsPlusNormal"/>
        <w:ind w:firstLine="540"/>
        <w:jc w:val="both"/>
      </w:pPr>
      <w:r>
        <w:t>б) социально-экономические (оздоровление экономики регионов Российской Федерации и выравнивание уровня их развития, сокращение масштабов маргинализации общества, его социального и имущественного расслоения и дифференциации, обеспечение социальной защиты населения);</w:t>
      </w:r>
    </w:p>
    <w:p w:rsidR="00F71116" w:rsidRDefault="00F71116">
      <w:pPr>
        <w:pStyle w:val="ConsPlusNormal"/>
        <w:ind w:firstLine="540"/>
        <w:jc w:val="both"/>
      </w:pPr>
      <w:r>
        <w:t>в) правовые (реализация принципа неотвратимости наказания за преступления террористического характера, незаконный оборот оружия, боеприпасов, взрывчатых веществ, наркотических средств, психотропных веществ и их прекурсоров, радиоактивных материалов, опасных биологических веществ и химических реагентов, финансирование терроризма, а также регулирование миграционных процессов и порядка использования информационно-коммуникационных систем);</w:t>
      </w:r>
    </w:p>
    <w:p w:rsidR="00F71116" w:rsidRDefault="00F71116">
      <w:pPr>
        <w:pStyle w:val="ConsPlusNormal"/>
        <w:ind w:firstLine="540"/>
        <w:jc w:val="both"/>
      </w:pPr>
      <w:r>
        <w:t>г) информационные (разъяснение сущности терроризма и его общественной опасности, формирование стойкого неприятия обществом идеологии насилия, а также привлечение граждан к участию в противодействии терроризму);</w:t>
      </w:r>
    </w:p>
    <w:p w:rsidR="00F71116" w:rsidRDefault="00F71116">
      <w:pPr>
        <w:pStyle w:val="ConsPlusNormal"/>
        <w:ind w:firstLine="540"/>
        <w:jc w:val="both"/>
      </w:pPr>
      <w:r>
        <w:t>д) культурно-образовательные (пропаганда социально значимых ценностей и создание условий для мирного межнационального и межконфессионального диалога);</w:t>
      </w:r>
    </w:p>
    <w:p w:rsidR="00F71116" w:rsidRDefault="00F71116">
      <w:pPr>
        <w:pStyle w:val="ConsPlusNormal"/>
        <w:ind w:firstLine="540"/>
        <w:jc w:val="both"/>
      </w:pPr>
      <w:r>
        <w:t>е) организационно-технические (разработка и реализация целевых программ и мероприятий по обеспечению критически важных объектов инфраструктуры и жизнеобеспечения, а также мест массового пребывания людей техническими средствами защиты, совершенствование механизма ответственности за несоблюдение требований обеспечения антитеррористической защищенности объектов террористической деятельности и улучшение технической оснащенности субъектов противодействия терроризму).</w:t>
      </w:r>
    </w:p>
    <w:p w:rsidR="00F71116" w:rsidRDefault="00F71116">
      <w:pPr>
        <w:pStyle w:val="ConsPlusNormal"/>
        <w:ind w:firstLine="540"/>
        <w:jc w:val="both"/>
      </w:pPr>
      <w:r>
        <w:t>22. Выбор конкретных мер по противодействию терроризму зависит от уровня выявленных террористических угроз, для устранения которых вводятся соответствующие правовые режимы, включающие в себя административно-режимные, оперативно-разыскные и иные мероприятия, реализуемые оперативными штабами в субъектах Российской Федерации во взаимодействии с антитеррористическими комиссиями в субъектах Российской Федерации и подразделениями федеральных органов исполнительной власти, а также временные ограничения, направленные на недопущение совершения террористического акта и минимизацию его последствий.</w:t>
      </w:r>
    </w:p>
    <w:p w:rsidR="00F71116" w:rsidRDefault="00F71116">
      <w:pPr>
        <w:pStyle w:val="ConsPlusNormal"/>
        <w:ind w:firstLine="540"/>
        <w:jc w:val="both"/>
      </w:pPr>
      <w:r>
        <w:t>23. Основной формой пресечения террористического акта является контртеррористическая операция, которая предусматривает реализацию комплекса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граждан, организаций и учреждений, а также по минимизации и (или) ликвидации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24. В ходе реализации мер по минимизации и (или) ликвидации последствий проявлений терроризма решаются следующие задачи:</w:t>
      </w:r>
    </w:p>
    <w:p w:rsidR="00F71116" w:rsidRDefault="00F71116">
      <w:pPr>
        <w:pStyle w:val="ConsPlusNormal"/>
        <w:ind w:firstLine="540"/>
        <w:jc w:val="both"/>
      </w:pPr>
      <w:r>
        <w:t>а) оказание экстренной медицинской помощи;</w:t>
      </w:r>
    </w:p>
    <w:p w:rsidR="00F71116" w:rsidRDefault="00F71116">
      <w:pPr>
        <w:pStyle w:val="ConsPlusNormal"/>
        <w:ind w:firstLine="540"/>
        <w:jc w:val="both"/>
      </w:pPr>
      <w:r>
        <w:t>б) медико-психологическое сопровождение аварийно-спасательных и противопожарных мероприятий;</w:t>
      </w:r>
    </w:p>
    <w:p w:rsidR="00F71116" w:rsidRDefault="00F71116">
      <w:pPr>
        <w:pStyle w:val="ConsPlusNormal"/>
        <w:ind w:firstLine="540"/>
        <w:jc w:val="both"/>
      </w:pPr>
      <w:r>
        <w:t>в) социальная реабилитация лиц, пострадавших в результате террористического акта, и лиц, участвовавших в его пресечении;</w:t>
      </w:r>
    </w:p>
    <w:p w:rsidR="00F71116" w:rsidRDefault="00F71116">
      <w:pPr>
        <w:pStyle w:val="ConsPlusNormal"/>
        <w:ind w:firstLine="540"/>
        <w:jc w:val="both"/>
      </w:pPr>
      <w:r>
        <w:t>г) восстановление нормального функционирования и экологической безопасности подвергшихся террористическому воздействию объектов;</w:t>
      </w:r>
    </w:p>
    <w:p w:rsidR="00F71116" w:rsidRDefault="00F71116">
      <w:pPr>
        <w:pStyle w:val="ConsPlusNormal"/>
        <w:ind w:firstLine="540"/>
        <w:jc w:val="both"/>
      </w:pPr>
      <w:r>
        <w:t>д) возмещение морального и материального вреда лицам, пострадавшим в результате террористического акта.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III. Правовое, информационно-аналитическое, научное,</w:t>
      </w:r>
    </w:p>
    <w:p w:rsidR="00F71116" w:rsidRDefault="00F71116">
      <w:pPr>
        <w:pStyle w:val="ConsPlusNormal"/>
        <w:jc w:val="center"/>
      </w:pPr>
      <w:r>
        <w:t>материально-техническое, финансовое и кадровое обеспечение</w:t>
      </w:r>
    </w:p>
    <w:p w:rsidR="00F71116" w:rsidRDefault="00F71116">
      <w:pPr>
        <w:pStyle w:val="ConsPlusNormal"/>
        <w:jc w:val="center"/>
      </w:pPr>
      <w:r>
        <w:t>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25. Правовое обеспечение противодействия терроризму включает в себя постоянный мониторинг и анализ терроризма как явления, проблем в организации деятельности субъектов противодействия терроризму, законодательства Российской Федерации и международного опыта в данной области, подготовку и принятие соответствующих правовых актов, направленных на повышение эффективности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26. Нормативно-правовая база противодействия терроризму должна соответствовать следующим требованиям:</w:t>
      </w:r>
    </w:p>
    <w:p w:rsidR="00F71116" w:rsidRDefault="00F71116">
      <w:pPr>
        <w:pStyle w:val="ConsPlusNormal"/>
        <w:ind w:firstLine="540"/>
        <w:jc w:val="both"/>
      </w:pPr>
      <w:r>
        <w:t>а) гибко и адекватно реагировать на постоянные изменения способов, форм, методов и тактики деятельности субъектов террористической деятельности;</w:t>
      </w:r>
    </w:p>
    <w:p w:rsidR="00F71116" w:rsidRDefault="00F71116">
      <w:pPr>
        <w:pStyle w:val="ConsPlusNormal"/>
        <w:ind w:firstLine="540"/>
        <w:jc w:val="both"/>
      </w:pPr>
      <w:r>
        <w:t>б) учитывать международный опыт, реальные социально-политические, национальные, этноконфессиональные и другие факторы;</w:t>
      </w:r>
    </w:p>
    <w:p w:rsidR="00F71116" w:rsidRDefault="00F71116">
      <w:pPr>
        <w:pStyle w:val="ConsPlusNormal"/>
        <w:ind w:firstLine="540"/>
        <w:jc w:val="both"/>
      </w:pPr>
      <w:r>
        <w:t>в) определять компетенцию субъектов противодействия терроризму, адекватную угрозам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г) устанавливать ответственность физических и юридических лиц за несоблюдение требований законодательства Российской Федерации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д) определять адекватные угрозам террористических актов меры стимулирования и социальной защиты лиц, участвующих в мероприятиях по противодействию терроризму;</w:t>
      </w:r>
    </w:p>
    <w:p w:rsidR="00F71116" w:rsidRDefault="00F71116">
      <w:pPr>
        <w:pStyle w:val="ConsPlusNormal"/>
        <w:ind w:firstLine="540"/>
        <w:jc w:val="both"/>
      </w:pPr>
      <w:r>
        <w:t>е) обеспечивать эффективность уголовного преследования за террористическую деятельность.</w:t>
      </w:r>
    </w:p>
    <w:p w:rsidR="00F71116" w:rsidRDefault="00F71116">
      <w:pPr>
        <w:pStyle w:val="ConsPlusNormal"/>
        <w:ind w:firstLine="540"/>
        <w:jc w:val="both"/>
      </w:pPr>
      <w:r>
        <w:t>27. Международно-правовое сотрудничество в области противодействия терроризму должно ориентироваться на преодоление двойных стандартов в подходах зарубежных партнеров к уголовному преследованию террористов, на адекватное использование имеющихся международных правовых инструментов в части, касающейся противодействия терроризму и выдачи террористов.</w:t>
      </w:r>
    </w:p>
    <w:p w:rsidR="00F71116" w:rsidRDefault="00F71116">
      <w:pPr>
        <w:pStyle w:val="ConsPlusNormal"/>
        <w:ind w:firstLine="540"/>
        <w:jc w:val="both"/>
      </w:pPr>
      <w:r>
        <w:t>28. Важной задачей противодействия терроризму является обеспечение законности при осуществлении данной деятельности, участие субъектов противодействия терроризму в развитии и совершенствовании нормативно-правовой базы, а также в формировании правовой культуры населения.</w:t>
      </w:r>
    </w:p>
    <w:p w:rsidR="00F71116" w:rsidRDefault="00F71116">
      <w:pPr>
        <w:pStyle w:val="ConsPlusNormal"/>
        <w:ind w:firstLine="540"/>
        <w:jc w:val="both"/>
      </w:pPr>
      <w:r>
        <w:t>29. В правовом обеспечении противодействия терроризму принимают участие все уполномоченные органы государственной власти и органы местного самоуправления.</w:t>
      </w:r>
    </w:p>
    <w:p w:rsidR="00F71116" w:rsidRDefault="00F71116">
      <w:pPr>
        <w:pStyle w:val="ConsPlusNormal"/>
        <w:ind w:firstLine="540"/>
        <w:jc w:val="both"/>
      </w:pPr>
      <w:r>
        <w:t>30. Информационно-аналитическое обеспечение противодействия терроризму включает в себя сбор, накопление, систематизацию, анализ, оценку информации об угрозах террористических актов, обмен ею и выдачу ее потребителям такой информации.</w:t>
      </w:r>
    </w:p>
    <w:p w:rsidR="00F71116" w:rsidRDefault="00F71116">
      <w:pPr>
        <w:pStyle w:val="ConsPlusNormal"/>
        <w:ind w:firstLine="540"/>
        <w:jc w:val="both"/>
      </w:pPr>
      <w:r>
        <w:t>31. В процессе информационно-аналитического обеспечения противодействия терроризму решаются следующие основные задачи:</w:t>
      </w:r>
    </w:p>
    <w:p w:rsidR="00F71116" w:rsidRDefault="00F71116">
      <w:pPr>
        <w:pStyle w:val="ConsPlusNormal"/>
        <w:ind w:firstLine="540"/>
        <w:jc w:val="both"/>
      </w:pPr>
      <w:r>
        <w:t>а) исследование основных факторов, определяющих сущность и состояние угроз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б) прогноз вероятных тенденций и закономерностей развития угроз террористических актов, разработка предложений для своевременного принятия решений по их нейтрализации;</w:t>
      </w:r>
    </w:p>
    <w:p w:rsidR="00F71116" w:rsidRDefault="00F71116">
      <w:pPr>
        <w:pStyle w:val="ConsPlusNormal"/>
        <w:ind w:firstLine="540"/>
        <w:jc w:val="both"/>
      </w:pPr>
      <w:r>
        <w:t>в) анализ информации о проявлениях терроризма, а также о политических, социально-экономических и иных общественных процессах в Российской Федерации и в мире, оказывающих негативное влияние на ситуацию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г) организация и осуществление информационного взаимодействия субъектов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д) мониторинг и анализ национального и международного опыта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е) совершенствование, в том числе на основе внедрения современных информационно-телекоммуникационных технологий, информационно-аналитического обеспечения координации 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 и оперативных штабов в субъектах Российской Федерации, органов местного самоуправления, институтов гражданского общества, проведение в этих целях с привлечением специалистов научно-исследовательских учреждений ситуационных анализов рисков совершения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ж) создание единого антитеррористического информационного пространства на национальном и международном уровнях;</w:t>
      </w:r>
    </w:p>
    <w:p w:rsidR="00F71116" w:rsidRDefault="00F71116">
      <w:pPr>
        <w:pStyle w:val="ConsPlusNormal"/>
        <w:ind w:firstLine="540"/>
        <w:jc w:val="both"/>
      </w:pPr>
      <w:r>
        <w:t>з) разработка информационных банков и баз данных, информационно-телекоммуникационных сетей, автоматизированных систем и аппаратно-программных комплексов с применением передовых информационных технологий и их поддержка;</w:t>
      </w:r>
    </w:p>
    <w:p w:rsidR="00F71116" w:rsidRDefault="00F71116">
      <w:pPr>
        <w:pStyle w:val="ConsPlusNormal"/>
        <w:ind w:firstLine="540"/>
        <w:jc w:val="both"/>
      </w:pPr>
      <w:r>
        <w:t>и) своевременная подготовка предложений по созданию и совершенствованию нормативно-правовой базы информационно-аналитического обеспечения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к) систематическое повышение профессиональной подготовки специалистов-аналитиков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32. Информирование высших должностных лиц органов государственной власти по вопросам противодействия терроризму предусматривает оптимизацию информационных потоков и распределение полномочий между субъектами противодействия терроризму в области информационно-аналитической деятельности, централизацию информации об учете (в том числе статистическом) террористических проявлений и результатов антитеррористической деятельности всех субъектов общегосударственной системы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 xml:space="preserve">33. Национальный антитеррористический </w:t>
      </w:r>
      <w:hyperlink r:id="rId10" w:history="1">
        <w:r>
          <w:rPr>
            <w:color w:val="0000FF"/>
          </w:rPr>
          <w:t>комитет</w:t>
        </w:r>
      </w:hyperlink>
      <w:r>
        <w:t xml:space="preserve"> координирует деятельность федеральных органов исполнительной власти, руководители которых входят в его состав, в области информационно-аналитической работы по проблемам противодействия терроризму и организует подготовку информационно-аналитических материалов по проблемам, требующим межведомственной экспертной оценки и обсуждения на заседаниях Комитета. Комитет обобщает справочную и отчетную информацию субъектов противодействия терроризму для подготовки ежегодного итогового доклада Президенту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34. Федеральные органы исполнительной власти в соответствии с их компетенцией информируют потребителей информации об угрозах террористических актов по конкретным вопросам, требующим срочного реагирования.</w:t>
      </w:r>
    </w:p>
    <w:p w:rsidR="00F71116" w:rsidRDefault="00F71116">
      <w:pPr>
        <w:pStyle w:val="ConsPlusNormal"/>
        <w:ind w:firstLine="540"/>
        <w:jc w:val="both"/>
      </w:pPr>
      <w:r>
        <w:t>35. К деятельности по информационно-аналитическому обеспечению противодействия терроризму привлекаются научно-исследовательские учреждения, а также общественные объединения и другие институты гражданского общества.</w:t>
      </w:r>
    </w:p>
    <w:p w:rsidR="00F71116" w:rsidRDefault="00F71116">
      <w:pPr>
        <w:pStyle w:val="ConsPlusNormal"/>
        <w:ind w:firstLine="540"/>
        <w:jc w:val="both"/>
      </w:pPr>
      <w:r>
        <w:t>36. Научное обеспечение противодействия терроризму включает в себя:</w:t>
      </w:r>
    </w:p>
    <w:p w:rsidR="00F71116" w:rsidRDefault="00F71116">
      <w:pPr>
        <w:pStyle w:val="ConsPlusNormal"/>
        <w:ind w:firstLine="540"/>
        <w:jc w:val="both"/>
      </w:pPr>
      <w:r>
        <w:t>а) разработку теоретических и методологических основ противодействия терроризму, рекомендаций для решения практических задач по конкретным направлениям деятельности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б) проведение научно-прикладных исследований для принятия политических, правовых, организационных и управленческих решений в области противодействия терроризму на разных уровнях;</w:t>
      </w:r>
    </w:p>
    <w:p w:rsidR="00F71116" w:rsidRDefault="00F71116">
      <w:pPr>
        <w:pStyle w:val="ConsPlusNormal"/>
        <w:ind w:firstLine="540"/>
        <w:jc w:val="both"/>
      </w:pPr>
      <w:r>
        <w:t>в) изучение международного опыта борьбы с терроризмом, внесение предложений Президенту Российской Федерации по совершенствованию стратегии и системы мер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37. Приоритетными направлениями научно-технических разработок в области противодействия терроризму должны стать создание и внедрение:</w:t>
      </w:r>
    </w:p>
    <w:p w:rsidR="00F71116" w:rsidRDefault="00F71116">
      <w:pPr>
        <w:pStyle w:val="ConsPlusNormal"/>
        <w:ind w:firstLine="540"/>
        <w:jc w:val="both"/>
      </w:pPr>
      <w:r>
        <w:t>а) средств защиты сотрудников антитеррористических подразделений и объектов террористической деятельности с использованием последних научных достижений;</w:t>
      </w:r>
    </w:p>
    <w:p w:rsidR="00F71116" w:rsidRDefault="00F71116">
      <w:pPr>
        <w:pStyle w:val="ConsPlusNormal"/>
        <w:ind w:firstLine="540"/>
        <w:jc w:val="both"/>
      </w:pPr>
      <w:r>
        <w:t>б) новых образцов вооружения антитеррористических подразделений, в том числе оружия нелетального действия и специальных средств, способных существенно сократить людские потери и уменьшить материальный ущерб при проведении оперативно-боевых мероприятий;</w:t>
      </w:r>
    </w:p>
    <w:p w:rsidR="00F71116" w:rsidRDefault="00F71116">
      <w:pPr>
        <w:pStyle w:val="ConsPlusNormal"/>
        <w:ind w:firstLine="540"/>
        <w:jc w:val="both"/>
      </w:pPr>
      <w:r>
        <w:t>в) эффективных средств систем связи, отвечающих требованиям информационной безопасности, в том числе требованиям защищенности от компьютерных атак, средств обнаружения новейших видов взрывных устройств, взрывчатых веществ, других особо опасных средств террористической деятельности и непосредственно террористов, а также средств маскировки действий антитеррористических подразделений.</w:t>
      </w:r>
    </w:p>
    <w:p w:rsidR="00F71116" w:rsidRDefault="00F71116">
      <w:pPr>
        <w:pStyle w:val="ConsPlusNormal"/>
        <w:ind w:firstLine="540"/>
        <w:jc w:val="both"/>
      </w:pPr>
      <w:r>
        <w:t>38. Для успешного функционирования общегосударственной системы противодействия терроризму необходимо наделение одного или нескольких федеральных органов исполнительной власти функциями координатора научных и научно-технических разработок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39. Дальнейшее развитие общегосударственной системы противодействия терроризму предполагает концентрацию материально-технических и финансовых ресурсов на приоритетных направлениях обеспечения деятельности субъектов противодействия терроризму, создание соответствующей инфраструктуры для развития общедоступной сети научно-технической и коммерческой информации, стимулирование органами государственной власти инновационной и инвестиционной политики в целях повышения антитеррористической защищенности объектов террористической деятельности, а также в целях формирования системы страховой защиты населения от террористических рисков.</w:t>
      </w:r>
    </w:p>
    <w:p w:rsidR="00F71116" w:rsidRDefault="00F71116">
      <w:pPr>
        <w:pStyle w:val="ConsPlusNormal"/>
        <w:ind w:firstLine="540"/>
        <w:jc w:val="both"/>
      </w:pPr>
      <w:r>
        <w:t>40. Финансовое обеспечение противодействия терроризму осуществляется за счет средств федерального бюджета, бюджетов субъектов Российской Федерации, местных бюджетов и средств хозяйствующих субъектов.</w:t>
      </w:r>
    </w:p>
    <w:p w:rsidR="00F71116" w:rsidRDefault="00F71116">
      <w:pPr>
        <w:pStyle w:val="ConsPlusNormal"/>
        <w:ind w:firstLine="540"/>
        <w:jc w:val="both"/>
      </w:pPr>
      <w:r>
        <w:t>41. Финансирование федеральных целевых программ в области противодействия терроризму осуществляется за счет средств федерального бюджета.</w:t>
      </w:r>
    </w:p>
    <w:p w:rsidR="00F71116" w:rsidRDefault="00F71116">
      <w:pPr>
        <w:pStyle w:val="ConsPlusNormal"/>
        <w:ind w:firstLine="540"/>
        <w:jc w:val="both"/>
      </w:pPr>
      <w:r>
        <w:t>42. Расходы на финансирование мероприятий в области противодействия терроризму определяются каждым субъектом Российской Федерации и органом местного самоуправления самостоятельно за счет средств своих бюджетов.</w:t>
      </w:r>
    </w:p>
    <w:p w:rsidR="00F71116" w:rsidRDefault="00F71116">
      <w:pPr>
        <w:pStyle w:val="ConsPlusNormal"/>
        <w:ind w:firstLine="540"/>
        <w:jc w:val="both"/>
      </w:pPr>
      <w:r>
        <w:t>Актуальной задачей является определение при формировании проектов федерального бюджета, бюджетов субъектов Российской Федерации и местных бюджетов целевых статей финансирования антитеррористических мероприятий, в связи с чем необходима разработка соответствующей нормативно-правовой базы.</w:t>
      </w:r>
    </w:p>
    <w:p w:rsidR="00F71116" w:rsidRDefault="00F71116">
      <w:pPr>
        <w:pStyle w:val="ConsPlusNormal"/>
        <w:ind w:firstLine="540"/>
        <w:jc w:val="both"/>
      </w:pPr>
      <w:r>
        <w:t>43. Финансирование мероприятий в области противодействия терроризму, в частности создание фондов и предоставление грантов в целях стимулирования деятельности в указанной области и повышения ее эффективности, должно осуществляться не только за счет увеличения объемов финансирования из бюджетов разного уровня, но и за счет привлечения средств из внебюджетных источников.</w:t>
      </w:r>
    </w:p>
    <w:p w:rsidR="00F71116" w:rsidRDefault="00F71116">
      <w:pPr>
        <w:pStyle w:val="ConsPlusNormal"/>
        <w:ind w:firstLine="540"/>
        <w:jc w:val="both"/>
      </w:pPr>
      <w:r>
        <w:t>44. Продуманная кадровая политика является одним из основных направлений повышения эффективности функционирования общегосударственной системы противодействия терроризму. Подразделения, участвующие в противодействии терроризму, должны быть укомплектованы высококвалифицированными специалистами, обладающими необходимыми качествами и навыками. Приоритетным направлением кадровой политики является повышение престижа службы в указанных подразделениях.</w:t>
      </w:r>
    </w:p>
    <w:p w:rsidR="00F71116" w:rsidRDefault="00F71116">
      <w:pPr>
        <w:pStyle w:val="ConsPlusNormal"/>
        <w:ind w:firstLine="540"/>
        <w:jc w:val="both"/>
      </w:pPr>
      <w:r>
        <w:t>45. Кадровое обеспечение противодействия терроризму осуществляется по следующим основным направлениям:</w:t>
      </w:r>
    </w:p>
    <w:p w:rsidR="00F71116" w:rsidRDefault="00F71116">
      <w:pPr>
        <w:pStyle w:val="ConsPlusNormal"/>
        <w:ind w:firstLine="540"/>
        <w:jc w:val="both"/>
      </w:pPr>
      <w:r>
        <w:t>а) подготовка и переподготовка сотрудников, участвующих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б) антитеррористическая подготовка сотрудников федеральных органов исполнительной власти, органов исполнительной власти субъектов Российской Федерации и органов местного самоуправления, участвующих в рамках своих полномочий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в) антитеррористическая специализация сотрудников негосударственных структур безопасности с учетом специфики решаемых ими задач;</w:t>
      </w:r>
    </w:p>
    <w:p w:rsidR="00F71116" w:rsidRDefault="00F71116">
      <w:pPr>
        <w:pStyle w:val="ConsPlusNormal"/>
        <w:ind w:firstLine="540"/>
        <w:jc w:val="both"/>
      </w:pPr>
      <w:r>
        <w:t>г)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видам);</w:t>
      </w:r>
    </w:p>
    <w:p w:rsidR="00F71116" w:rsidRDefault="00F71116">
      <w:pPr>
        <w:pStyle w:val="ConsPlusNormal"/>
        <w:ind w:firstLine="540"/>
        <w:jc w:val="both"/>
      </w:pPr>
      <w:r>
        <w:t>д) создание экспертно-консультативных групп из числа представителей субъектов противодействия терроризму, обладающих специальными знаниями и навыками.</w:t>
      </w:r>
    </w:p>
    <w:p w:rsidR="00F71116" w:rsidRDefault="00F71116">
      <w:pPr>
        <w:pStyle w:val="ConsPlusNormal"/>
        <w:ind w:firstLine="540"/>
        <w:jc w:val="both"/>
      </w:pPr>
      <w:r>
        <w:t>46. Подготовка и переподготовка кадров для противодействия терроризму осуществляется на базе межведомственных и ведомственных учебных центров и учебных заведений, а также образовательных учреждений высшего профессионального образования.</w:t>
      </w:r>
    </w:p>
    <w:p w:rsidR="00F71116" w:rsidRDefault="00F71116">
      <w:pPr>
        <w:pStyle w:val="ConsPlusNormal"/>
        <w:ind w:firstLine="540"/>
        <w:jc w:val="both"/>
      </w:pPr>
      <w:r>
        <w:t>47. Наряду с имеющимися в России возможностями по подготовке кадров для противодействия терроризму допускается их обучение за рубежом в рамках международного сотрудничества.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IV. Международное сотрудничество в области</w:t>
      </w:r>
    </w:p>
    <w:p w:rsidR="00F71116" w:rsidRDefault="00F71116">
      <w:pPr>
        <w:pStyle w:val="ConsPlusNormal"/>
        <w:jc w:val="center"/>
      </w:pPr>
      <w:r>
        <w:t>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48. Международное сотрудничество является необходимым условием обеспечения эффективности противодействия терроризму и осуществляется на основе и при строгом соблюдении принципов и норм международного права, а также в соответствии с международными договорами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49. Российская Федерация ведет работу, направленную на подтверждение центральной, координирующей роли Организации Объединенных Наций в деле международного сотрудничества в области противодействия терроризму, неукоснительное выполнение резолюций Совета Безопасности ООН и положений универсальных конвенций в этой области, на эффективную реализацию принятой Генеральной Ассамблеей ООН в сентябре 2006 года Глобальной контртеррористической стратегии.</w:t>
      </w:r>
    </w:p>
    <w:p w:rsidR="00F71116" w:rsidRDefault="00F71116">
      <w:pPr>
        <w:pStyle w:val="ConsPlusNormal"/>
        <w:ind w:firstLine="540"/>
        <w:jc w:val="both"/>
      </w:pPr>
      <w:r>
        <w:t>50. Основные усилия Российской Федерации в рамках международного антитеррористического сотрудничества должны быть сосредоточены на следующих направлениях:</w:t>
      </w:r>
    </w:p>
    <w:p w:rsidR="00F71116" w:rsidRDefault="00F71116">
      <w:pPr>
        <w:pStyle w:val="ConsPlusNormal"/>
        <w:ind w:firstLine="540"/>
        <w:jc w:val="both"/>
      </w:pPr>
      <w:r>
        <w:t>а) выявление и устранение пробелов в международном праве в части, касающейся регламентации сотрудничества государств в области борьбы с терроризмом;</w:t>
      </w:r>
    </w:p>
    <w:p w:rsidR="00F71116" w:rsidRDefault="00F71116">
      <w:pPr>
        <w:pStyle w:val="ConsPlusNormal"/>
        <w:ind w:firstLine="540"/>
        <w:jc w:val="both"/>
      </w:pPr>
      <w:r>
        <w:t>б) продвижение российских международных инициатив в области противодействия терроризму, включая Глобальную инициативу по борьбе с актами ядерного терроризма и Стратегию партнерства государств и бизнеса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в) обеспечение эффективной работы механизмов как многостороннего (в формате Содружества Независимых Государств, Шанхайской организации сотрудничества, Организации Договора о коллективной безопасности и других международных организаций), так и двустороннего взаимодействия с партнерами по антитеррористической коалиции;</w:t>
      </w:r>
    </w:p>
    <w:p w:rsidR="00F71116" w:rsidRDefault="00F71116">
      <w:pPr>
        <w:pStyle w:val="ConsPlusNormal"/>
        <w:ind w:firstLine="540"/>
        <w:jc w:val="both"/>
      </w:pPr>
      <w:r>
        <w:t>г) осуществление практических мероприятий по перекрытию каналов финансирования террористических организаций, пресечение незаконного оборота оружия, боеприпасов и взрывчатых веществ, недопущение передвижения субъектов террористической деятельности через государственные границы, противодействие распространению террористической пропаганды и идеологии, оказание содействия жертвам терроризма.</w:t>
      </w:r>
    </w:p>
    <w:p w:rsidR="00F71116" w:rsidRDefault="00F71116">
      <w:pPr>
        <w:pStyle w:val="ConsPlusNormal"/>
        <w:ind w:firstLine="540"/>
        <w:jc w:val="both"/>
      </w:pPr>
      <w:r>
        <w:t>51. В целях проведения единой внешнеполитической линии Российской Федерации в области международного антитеррористического сотрудничества Министерство иностранных дел Российской Федерации координирует деятельность федеральных органов исполнительной власти в данной области.</w:t>
      </w:r>
    </w:p>
    <w:p w:rsidR="00F71116" w:rsidRDefault="00F71116">
      <w:pPr>
        <w:pStyle w:val="ConsPlusNormal"/>
        <w:ind w:firstLine="540"/>
        <w:jc w:val="both"/>
      </w:pPr>
      <w:r>
        <w:t xml:space="preserve">Национальный антитеррористический </w:t>
      </w:r>
      <w:hyperlink r:id="rId11" w:history="1">
        <w:r>
          <w:rPr>
            <w:color w:val="0000FF"/>
          </w:rPr>
          <w:t>комитет</w:t>
        </w:r>
      </w:hyperlink>
      <w:r>
        <w:t xml:space="preserve"> обеспечивает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в области противодействия терроризму на территории Российской Федерации, в том числе при реализации решений, принятых в рамках международного антитеррористического сотрудничества.</w:t>
      </w:r>
    </w:p>
    <w:p w:rsidR="00F71116" w:rsidRDefault="00F71116">
      <w:pPr>
        <w:pStyle w:val="ConsPlusNormal"/>
        <w:ind w:firstLine="540"/>
        <w:jc w:val="both"/>
      </w:pPr>
      <w:r>
        <w:t>Положения настоящей Концепции реализуются путем осуществления субъектами противодействия терроризму при координирующей роли Национального антитеррористического комитета комплекса взаимосвязанных по срокам, ресурсам и результатам мероприятий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1699" w:rsidRDefault="00CF1699"/>
    <w:sectPr w:rsidR="00CF1699" w:rsidSect="005A3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116"/>
    <w:rsid w:val="00804164"/>
    <w:rsid w:val="00CF1699"/>
    <w:rsid w:val="00EC1EA3"/>
    <w:rsid w:val="00F7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111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111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B4447B43FD4CD13ACB27A751F25DEB1C6933DEB95B9632787376D93FW022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1B4447B43FD4CD13ACB27A751F25DEB1C6B34DCBD5F9632787376D93F02F24FE10C4DDC1071582CW621N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1B4447B43FD4CD13ACB27A751F25DEB1F6536D9B10BC130292678WD2CN" TargetMode="External"/><Relationship Id="rId11" Type="http://schemas.openxmlformats.org/officeDocument/2006/relationships/hyperlink" Target="consultantplus://offline/ref=C1B4447B43FD4CD13ACB27A751F25DEB1C6430DDBA5E9632787376D93F02F24FE10C4DDC10715828W628N" TargetMode="External"/><Relationship Id="rId5" Type="http://schemas.openxmlformats.org/officeDocument/2006/relationships/hyperlink" Target="consultantplus://offline/ref=C1B4447B43FD4CD13ACB27A751F25DEB1C6430DDBA5E9632787376D93F02F24FE10C4DDC10715828W628N" TargetMode="External"/><Relationship Id="rId10" Type="http://schemas.openxmlformats.org/officeDocument/2006/relationships/hyperlink" Target="consultantplus://offline/ref=C1B4447B43FD4CD13ACB27A751F25DEB1C6430DDBA5E9632787376D93F02F24FE10C4DDC10715828W628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1B4447B43FD4CD13ACB27A751F25DEB1C6A33D5B2549632787376D93FW02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5057</Words>
  <Characters>28830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Ректор</dc:creator>
  <cp:lastModifiedBy>Fedor</cp:lastModifiedBy>
  <cp:revision>2</cp:revision>
  <dcterms:created xsi:type="dcterms:W3CDTF">2020-07-07T13:22:00Z</dcterms:created>
  <dcterms:modified xsi:type="dcterms:W3CDTF">2020-07-07T13:22:00Z</dcterms:modified>
</cp:coreProperties>
</file>